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A0F0F"/>
          <w:sz w:val="34"/>
        </w:rPr>
        <w:t>ООО «ГИДРОМАШ»</w:t>
      </w:r>
    </w:p>
    <w:p>
      <w:pPr>
        <w:spacing w:after="80"/>
      </w:pPr>
      <w:r>
        <w:rPr>
          <w:color w:val="5F6672"/>
          <w:sz w:val="17"/>
        </w:rPr>
        <w:t>Промышленная гидравлика и пневматика · ИНН 6671019917</w:t>
        <w:br/>
        <w:t>+7 (343) 361-89-99 · 3618999@mail.ru · sd-tehno.ru</w:t>
      </w:r>
    </w:p>
    <w:p>
      <w:pPr>
        <w:pBdr>
          <w:bottom w:val="single" w:sz="18" w:space="1" w:color="DA0F0F"/>
        </w:pBdr>
        <w:spacing w:after="200"/>
      </w:pPr>
    </w:p>
    <w:p>
      <w:pPr>
        <w:spacing w:after="40"/>
        <w:jc w:val="center"/>
      </w:pPr>
      <w:r>
        <w:rPr>
          <w:b/>
          <w:sz w:val="28"/>
        </w:rPr>
        <w:t>ОПРОСНЫЙ ЛИСТ НА ПОДБОР НАСОСА / ГИДРОМОТОРА</w:t>
      </w:r>
    </w:p>
    <w:p>
      <w:pPr>
        <w:spacing w:after="200"/>
        <w:jc w:val="center"/>
      </w:pPr>
      <w:r>
        <w:rPr>
          <w:color w:val="5F6672"/>
          <w:sz w:val="18"/>
        </w:rPr>
        <w:t>Заполните известные поля — по ним подберём оборудование или аналог. Незаполненные пункты уточним при ответе.</w:t>
      </w:r>
    </w:p>
    <w:p>
      <w:pPr>
        <w:spacing w:before="200" w:after="80"/>
      </w:pPr>
      <w:r>
        <w:rPr>
          <w:b/>
          <w:color w:val="DA0F0F"/>
          <w:sz w:val="22"/>
        </w:rPr>
        <w:t>1. Заказчик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space="0" w:color="D8DCE3"/>
          <w:left w:val="single" w:sz="6" w:space="0" w:color="D8DCE3"/>
          <w:bottom w:val="single" w:sz="6" w:space="0" w:color="D8DCE3"/>
          <w:right w:val="single" w:sz="6" w:space="0" w:color="D8DCE3"/>
          <w:insideH w:val="single" w:sz="6" w:space="0" w:color="D8DCE3"/>
          <w:insideV w:val="single" w:sz="6" w:space="0" w:color="D8DCE3"/>
        </w:tblBorders>
      </w:tblPr>
      <w:tblGrid>
        <w:gridCol w:w="5128"/>
        <w:gridCol w:w="5128"/>
      </w:tblGrid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Организация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Контактное лицо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Телефон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E-mail</w:t>
            </w:r>
          </w:p>
        </w:tc>
        <w:tc>
          <w:tcPr>
            <w:tcW w:type="dxa" w:w="5272"/>
          </w:tcPr>
          <w:p/>
        </w:tc>
      </w:tr>
    </w:tbl>
    <w:p>
      <w:pPr>
        <w:spacing w:before="200" w:after="80"/>
      </w:pPr>
      <w:r>
        <w:rPr>
          <w:b/>
          <w:color w:val="DA0F0F"/>
          <w:sz w:val="22"/>
        </w:rPr>
        <w:t>2. Что подбираем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space="0" w:color="D8DCE3"/>
          <w:left w:val="single" w:sz="6" w:space="0" w:color="D8DCE3"/>
          <w:bottom w:val="single" w:sz="6" w:space="0" w:color="D8DCE3"/>
          <w:right w:val="single" w:sz="6" w:space="0" w:color="D8DCE3"/>
          <w:insideH w:val="single" w:sz="6" w:space="0" w:color="D8DCE3"/>
          <w:insideV w:val="single" w:sz="6" w:space="0" w:color="D8DCE3"/>
        </w:tblBorders>
      </w:tblPr>
      <w:tblGrid>
        <w:gridCol w:w="5128"/>
        <w:gridCol w:w="5128"/>
      </w:tblGrid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Маркировка (если известна)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например: НШ-32М-3, 310.3.112.00.06, НПл 8/16</w:t>
            </w:r>
          </w:p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Тип оборудования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насос шестерённый / пластинчатый / поршневой, гидромотор</w:t>
            </w:r>
          </w:p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Количество, шт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Требуется аналог замены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да / нет; что стояло ранее</w:t>
            </w:r>
          </w:p>
        </w:tc>
      </w:tr>
    </w:tbl>
    <w:p>
      <w:pPr>
        <w:spacing w:before="200" w:after="80"/>
      </w:pPr>
      <w:r>
        <w:rPr>
          <w:b/>
          <w:color w:val="DA0F0F"/>
          <w:sz w:val="22"/>
        </w:rPr>
        <w:t>3. Параметры работы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space="0" w:color="D8DCE3"/>
          <w:left w:val="single" w:sz="6" w:space="0" w:color="D8DCE3"/>
          <w:bottom w:val="single" w:sz="6" w:space="0" w:color="D8DCE3"/>
          <w:right w:val="single" w:sz="6" w:space="0" w:color="D8DCE3"/>
          <w:insideH w:val="single" w:sz="6" w:space="0" w:color="D8DCE3"/>
          <w:insideV w:val="single" w:sz="6" w:space="0" w:color="D8DCE3"/>
        </w:tblBorders>
      </w:tblPr>
      <w:tblGrid>
        <w:gridCol w:w="5128"/>
        <w:gridCol w:w="5128"/>
      </w:tblGrid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Рабочий объём, см³/об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Подача (расход), л/мин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Рабочее давление, МПа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номинальное / максимальное</w:t>
            </w:r>
          </w:p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Частота вращения, об/мин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Направление вращения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правое / левое / реверс</w:t>
            </w:r>
          </w:p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Рабочая жидкость и вязкость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марка масла, режим температур</w:t>
            </w:r>
          </w:p>
        </w:tc>
      </w:tr>
    </w:tbl>
    <w:p>
      <w:pPr>
        <w:spacing w:before="200" w:after="80"/>
      </w:pPr>
      <w:r>
        <w:rPr>
          <w:b/>
          <w:color w:val="DA0F0F"/>
          <w:sz w:val="22"/>
        </w:rPr>
        <w:t>4. Присоединение и монтаж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space="0" w:color="D8DCE3"/>
          <w:left w:val="single" w:sz="6" w:space="0" w:color="D8DCE3"/>
          <w:bottom w:val="single" w:sz="6" w:space="0" w:color="D8DCE3"/>
          <w:right w:val="single" w:sz="6" w:space="0" w:color="D8DCE3"/>
          <w:insideH w:val="single" w:sz="6" w:space="0" w:color="D8DCE3"/>
          <w:insideV w:val="single" w:sz="6" w:space="0" w:color="D8DCE3"/>
        </w:tblBorders>
      </w:tblPr>
      <w:tblGrid>
        <w:gridCol w:w="5128"/>
        <w:gridCol w:w="5128"/>
      </w:tblGrid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Тип вала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шлицевой / шпоночный / конус</w:t>
            </w:r>
          </w:p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Фланец, присоединительные размеры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Тип привода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электродвигатель / ВОМ / ДВС</w:t>
            </w:r>
          </w:p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Особые требования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взрывозащита, климатическое исполнение, шум</w:t>
            </w:r>
          </w:p>
        </w:tc>
      </w:tr>
    </w:tbl>
    <w:p>
      <w:pPr>
        <w:spacing w:before="120"/>
      </w:pPr>
      <w:r>
        <w:rPr>
          <w:i/>
          <w:color w:val="5F6672"/>
          <w:sz w:val="17"/>
        </w:rPr>
        <w:t>Если есть фото шильдика или чертёж — приложите к письму: так подбор точнее и быстрее.</w:t>
      </w:r>
    </w:p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386"/>
          </w:tcPr>
          <w:p>
            <w:r>
              <w:rPr>
                <w:sz w:val="20"/>
              </w:rPr>
              <w:t>__________________________________</w:t>
            </w:r>
          </w:p>
          <w:p>
            <w:r>
              <w:rPr>
                <w:color w:val="5F6672"/>
                <w:sz w:val="16"/>
              </w:rPr>
              <w:t>Заполнил (ФИО, должность)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__________________________</w:t>
            </w:r>
          </w:p>
          <w:p>
            <w:r>
              <w:rPr>
                <w:color w:val="5F6672"/>
                <w:sz w:val="16"/>
              </w:rPr>
              <w:t>Подпись / дата</w:t>
            </w:r>
          </w:p>
        </w:tc>
      </w:tr>
    </w:tbl>
    <w:p>
      <w:pPr>
        <w:spacing w:before="280"/>
      </w:pPr>
      <w:r>
        <w:rPr>
          <w:color w:val="5F6672"/>
          <w:sz w:val="18"/>
        </w:rPr>
        <w:t>Заполненный бланк пришлите на 3618999@mail.ru — ответим в течение рабочего дня.</w:t>
      </w:r>
    </w:p>
    <w:sectPr w:rsidR="00FC693F" w:rsidRPr="0006063C" w:rsidSect="00034616">
      <w:pgSz w:w="12240" w:h="15840"/>
      <w:pgMar w:top="907" w:right="850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